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7B" w:rsidRPr="00A7567B" w:rsidRDefault="00A7567B" w:rsidP="00A7567B">
      <w:pPr>
        <w:pStyle w:val="20"/>
        <w:shd w:val="clear" w:color="auto" w:fill="auto"/>
        <w:spacing w:before="0" w:after="0" w:line="379" w:lineRule="exact"/>
        <w:ind w:left="180" w:firstLine="660"/>
        <w:jc w:val="both"/>
        <w:rPr>
          <w:b/>
        </w:rPr>
      </w:pPr>
      <w:r w:rsidRPr="00A7567B">
        <w:rPr>
          <w:b/>
          <w:color w:val="000000"/>
          <w:lang w:eastAsia="ru-RU" w:bidi="ru-RU"/>
        </w:rPr>
        <w:t>Информируем о запуске образовательного портала «</w:t>
      </w:r>
      <w:proofErr w:type="spellStart"/>
      <w:r w:rsidRPr="00A7567B">
        <w:rPr>
          <w:b/>
          <w:color w:val="000000"/>
          <w:lang w:eastAsia="ru-RU" w:bidi="ru-RU"/>
        </w:rPr>
        <w:t>Учёба</w:t>
      </w:r>
      <w:proofErr w:type="gramStart"/>
      <w:r w:rsidRPr="00A7567B">
        <w:rPr>
          <w:b/>
          <w:color w:val="000000"/>
          <w:lang w:eastAsia="ru-RU" w:bidi="ru-RU"/>
        </w:rPr>
        <w:t>.о</w:t>
      </w:r>
      <w:proofErr w:type="gramEnd"/>
      <w:r w:rsidRPr="00A7567B">
        <w:rPr>
          <w:b/>
          <w:color w:val="000000"/>
          <w:lang w:eastAsia="ru-RU" w:bidi="ru-RU"/>
        </w:rPr>
        <w:t>нлайн</w:t>
      </w:r>
      <w:proofErr w:type="spellEnd"/>
      <w:r w:rsidRPr="00A7567B">
        <w:rPr>
          <w:b/>
          <w:color w:val="000000"/>
          <w:lang w:eastAsia="ru-RU" w:bidi="ru-RU"/>
        </w:rPr>
        <w:t xml:space="preserve">» по адресу </w:t>
      </w:r>
      <w:hyperlink r:id="rId4" w:history="1">
        <w:r w:rsidRPr="0016516D">
          <w:rPr>
            <w:rStyle w:val="a3"/>
            <w:b/>
            <w:lang w:val="en-US" w:bidi="en-US"/>
          </w:rPr>
          <w:t>www</w:t>
        </w:r>
        <w:r w:rsidRPr="0016516D">
          <w:rPr>
            <w:rStyle w:val="a3"/>
            <w:b/>
            <w:lang w:bidi="en-US"/>
          </w:rPr>
          <w:t>.</w:t>
        </w:r>
        <w:r w:rsidRPr="0016516D">
          <w:rPr>
            <w:rStyle w:val="a3"/>
            <w:b/>
            <w:lang w:eastAsia="ru-RU" w:bidi="ru-RU"/>
          </w:rPr>
          <w:t>учеба.онлайн</w:t>
        </w:r>
      </w:hyperlink>
      <w:r>
        <w:rPr>
          <w:b/>
          <w:color w:val="000000"/>
          <w:lang w:eastAsia="ru-RU" w:bidi="ru-RU"/>
        </w:rPr>
        <w:t xml:space="preserve"> </w:t>
      </w:r>
      <w:r w:rsidRPr="00A7567B">
        <w:rPr>
          <w:b/>
          <w:color w:val="000000"/>
          <w:lang w:eastAsia="ru-RU" w:bidi="ru-RU"/>
        </w:rPr>
        <w:t xml:space="preserve"> (далее - портал).</w:t>
      </w:r>
    </w:p>
    <w:p w:rsidR="00A7567B" w:rsidRDefault="00A7567B" w:rsidP="00A7567B">
      <w:pPr>
        <w:pStyle w:val="20"/>
        <w:shd w:val="clear" w:color="auto" w:fill="auto"/>
        <w:spacing w:before="0" w:after="0" w:line="379" w:lineRule="exact"/>
        <w:ind w:left="180" w:firstLine="500"/>
        <w:jc w:val="both"/>
      </w:pPr>
      <w:r>
        <w:rPr>
          <w:color w:val="000000"/>
          <w:lang w:eastAsia="ru-RU" w:bidi="ru-RU"/>
        </w:rPr>
        <w:t>Цель портала - организация обучения граждан компетенциям и технологиям, востребованным в условиях цифровой экономики.</w:t>
      </w:r>
    </w:p>
    <w:p w:rsidR="00A7567B" w:rsidRDefault="00A7567B" w:rsidP="00A7567B">
      <w:pPr>
        <w:pStyle w:val="20"/>
        <w:shd w:val="clear" w:color="auto" w:fill="auto"/>
        <w:spacing w:before="0" w:after="0" w:line="379" w:lineRule="exact"/>
        <w:ind w:firstLine="520"/>
        <w:jc w:val="both"/>
      </w:pPr>
      <w:r>
        <w:rPr>
          <w:color w:val="000000"/>
          <w:lang w:eastAsia="ru-RU" w:bidi="ru-RU"/>
        </w:rPr>
        <w:t xml:space="preserve">На портале запущены образовательные программы повышения квалификации по тематикам «Основы цифровой грамотности», «Обработка персональных данных» и «Основы цифровой трансформации», а в дальнейшем на портале будут запущены образовательные </w:t>
      </w:r>
      <w:proofErr w:type="gramStart"/>
      <w:r>
        <w:rPr>
          <w:color w:val="000000"/>
          <w:lang w:eastAsia="ru-RU" w:bidi="ru-RU"/>
        </w:rPr>
        <w:t>программы</w:t>
      </w:r>
      <w:proofErr w:type="gramEnd"/>
      <w:r>
        <w:rPr>
          <w:color w:val="000000"/>
          <w:lang w:eastAsia="ru-RU" w:bidi="ru-RU"/>
        </w:rPr>
        <w:t xml:space="preserve"> как повышения квалификации, так и профессиональной переподготовки по другим тематикам. </w:t>
      </w:r>
      <w:proofErr w:type="gramStart"/>
      <w:r>
        <w:rPr>
          <w:color w:val="000000"/>
          <w:lang w:eastAsia="ru-RU" w:bidi="ru-RU"/>
        </w:rPr>
        <w:t>Обучение</w:t>
      </w:r>
      <w:proofErr w:type="gramEnd"/>
      <w:r>
        <w:rPr>
          <w:color w:val="000000"/>
          <w:lang w:eastAsia="ru-RU" w:bidi="ru-RU"/>
        </w:rPr>
        <w:t xml:space="preserve"> по данным образовательным программам организовано дистанционно и бесплатно, в частности изучение лекционного материала, прохождение итоговой аттестации и получение удостоверения о повышении квалификации в электронной форме при успешном прохождении итоговой аттестации.</w:t>
      </w:r>
    </w:p>
    <w:p w:rsidR="00A7567B" w:rsidRDefault="00A7567B" w:rsidP="00A7567B">
      <w:pPr>
        <w:pStyle w:val="20"/>
        <w:shd w:val="clear" w:color="auto" w:fill="auto"/>
        <w:spacing w:before="0" w:after="0" w:line="379" w:lineRule="exact"/>
      </w:pPr>
    </w:p>
    <w:p w:rsidR="00A7567B" w:rsidRDefault="00A7567B" w:rsidP="00A7567B">
      <w:pPr>
        <w:pStyle w:val="20"/>
        <w:shd w:val="clear" w:color="auto" w:fill="auto"/>
        <w:spacing w:before="0" w:after="0" w:line="379" w:lineRule="exact"/>
      </w:pPr>
      <w:r>
        <w:t>Источник: письмо</w:t>
      </w:r>
      <w:r w:rsidRPr="00A7567B">
        <w:t xml:space="preserve"> Министерства цифрового развития, связи и массовых коммуникаций Российской Федерации от 11.09.2020 №ЛБ-С-070-25696</w:t>
      </w:r>
    </w:p>
    <w:p w:rsidR="00A7567B" w:rsidRDefault="00A7567B" w:rsidP="00A7567B">
      <w:pPr>
        <w:pStyle w:val="20"/>
        <w:shd w:val="clear" w:color="auto" w:fill="auto"/>
        <w:spacing w:before="0" w:after="0" w:line="379" w:lineRule="exact"/>
        <w:ind w:left="180" w:firstLine="500"/>
        <w:jc w:val="both"/>
      </w:pPr>
    </w:p>
    <w:p w:rsidR="00EF5334" w:rsidRDefault="00EF5334"/>
    <w:sectPr w:rsidR="00EF5334" w:rsidSect="00EF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7567B"/>
    <w:rsid w:val="0036466D"/>
    <w:rsid w:val="00A7567B"/>
    <w:rsid w:val="00E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56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67B"/>
    <w:pPr>
      <w:widowControl w:val="0"/>
      <w:shd w:val="clear" w:color="auto" w:fill="FFFFFF"/>
      <w:spacing w:before="620" w:after="32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A75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1;&#1095;&#1077;&#1073;&#1072;.&#1086;&#1085;&#1083;&#1072;&#1081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1</cp:revision>
  <dcterms:created xsi:type="dcterms:W3CDTF">2020-11-18T06:47:00Z</dcterms:created>
  <dcterms:modified xsi:type="dcterms:W3CDTF">2020-11-18T08:51:00Z</dcterms:modified>
</cp:coreProperties>
</file>